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6F12" w14:textId="7423F066" w:rsidR="00E41410" w:rsidRDefault="007844F7">
      <w:pPr>
        <w:rPr>
          <w:b/>
          <w:bCs/>
        </w:rPr>
      </w:pPr>
      <w:r>
        <w:rPr>
          <w:b/>
          <w:bCs/>
        </w:rPr>
        <w:t>Be</w:t>
      </w:r>
      <w:r w:rsidR="00CB39BD" w:rsidRPr="00CB39BD">
        <w:rPr>
          <w:b/>
          <w:bCs/>
        </w:rPr>
        <w:t>rkshire Kings and Queens Data Protection Policy</w:t>
      </w:r>
    </w:p>
    <w:p w14:paraId="2D8CF58F" w14:textId="77777777" w:rsidR="00CB39BD" w:rsidRDefault="00CB39BD">
      <w:pPr>
        <w:rPr>
          <w:b/>
          <w:bCs/>
        </w:rPr>
      </w:pPr>
    </w:p>
    <w:p w14:paraId="13B537A2" w14:textId="77777777" w:rsidR="00CB39BD" w:rsidRPr="00CB39BD" w:rsidRDefault="00CB39BD" w:rsidP="00CB39BD">
      <w:r w:rsidRPr="00CB39BD">
        <w:t xml:space="preserve">This policy ensures that the </w:t>
      </w:r>
      <w:r>
        <w:t xml:space="preserve">Berkshire Kings and Queens Basketball </w:t>
      </w:r>
      <w:r w:rsidRPr="00CB39BD">
        <w:t xml:space="preserve">Club </w:t>
      </w:r>
      <w:r>
        <w:t>(</w:t>
      </w:r>
      <w:r w:rsidRPr="00CB39BD">
        <w:t>Club</w:t>
      </w:r>
      <w:r>
        <w:t xml:space="preserve">) </w:t>
      </w:r>
      <w:r w:rsidRPr="00CB39BD">
        <w:t>complies with Data Protection legislation and related guidance.</w:t>
      </w:r>
    </w:p>
    <w:p w14:paraId="2A23FCAC" w14:textId="77777777" w:rsidR="00CB39BD" w:rsidRPr="00CB39BD" w:rsidRDefault="00CB39BD" w:rsidP="00CB39BD"/>
    <w:p w14:paraId="41A11C84" w14:textId="77777777" w:rsidR="00CB39BD" w:rsidRPr="00CB39BD" w:rsidRDefault="00CB39BD" w:rsidP="00CB39BD">
      <w:pPr>
        <w:rPr>
          <w:b/>
          <w:bCs/>
        </w:rPr>
      </w:pPr>
      <w:r w:rsidRPr="00CB39BD">
        <w:rPr>
          <w:b/>
          <w:bCs/>
        </w:rPr>
        <w:t>Scope:</w:t>
      </w:r>
    </w:p>
    <w:p w14:paraId="5CCFB91C" w14:textId="77777777" w:rsidR="00CB39BD" w:rsidRDefault="00CB39BD" w:rsidP="00CB39BD">
      <w:r w:rsidRPr="00CB39BD">
        <w:t>The policy covers all information formats, including hard copies, electronic data, communications, web content, and images. It serves as the Club's primary information governance policy, addressing Data Protection</w:t>
      </w:r>
      <w:r>
        <w:t xml:space="preserve"> and </w:t>
      </w:r>
      <w:r w:rsidRPr="00CB39BD">
        <w:t>Information Asset Management</w:t>
      </w:r>
      <w:r>
        <w:t xml:space="preserve">. </w:t>
      </w:r>
    </w:p>
    <w:p w14:paraId="27FD5A1D" w14:textId="77777777" w:rsidR="00CB39BD" w:rsidRDefault="00CB39BD" w:rsidP="00CB39BD"/>
    <w:p w14:paraId="76CA1EA9" w14:textId="77777777" w:rsidR="00CB39BD" w:rsidRDefault="00CB39BD" w:rsidP="00CB39BD">
      <w:r>
        <w:t>Personal data will be processed in accordance with the requirements of the UK</w:t>
      </w:r>
    </w:p>
    <w:p w14:paraId="43073181" w14:textId="77777777" w:rsidR="00CB39BD" w:rsidRDefault="00CB39BD" w:rsidP="00CB39BD">
      <w:r>
        <w:t>GDPR and in compliance with the data protection principles specified in the</w:t>
      </w:r>
    </w:p>
    <w:p w14:paraId="7F8C27A1" w14:textId="0C2B35DA" w:rsidR="00CB39BD" w:rsidRPr="00CB39BD" w:rsidRDefault="00CB39BD" w:rsidP="00CB39BD">
      <w:r>
        <w:t xml:space="preserve">legislation.  </w:t>
      </w:r>
    </w:p>
    <w:p w14:paraId="0F6AE672" w14:textId="77777777" w:rsidR="00CB39BD" w:rsidRPr="00CB39BD" w:rsidRDefault="00CB39BD" w:rsidP="00CB39BD"/>
    <w:p w14:paraId="13175C4A" w14:textId="77777777" w:rsidR="00CB39BD" w:rsidRPr="00CB39BD" w:rsidRDefault="00CB39BD" w:rsidP="00CB39BD">
      <w:pPr>
        <w:rPr>
          <w:b/>
          <w:bCs/>
        </w:rPr>
      </w:pPr>
      <w:r w:rsidRPr="00CB39BD">
        <w:rPr>
          <w:b/>
          <w:bCs/>
        </w:rPr>
        <w:t>Information Asset Register:</w:t>
      </w:r>
    </w:p>
    <w:p w14:paraId="023C3131" w14:textId="6DB80AED" w:rsidR="00CB39BD" w:rsidRPr="00CB39BD" w:rsidRDefault="00CB39BD" w:rsidP="00CB39BD">
      <w:r w:rsidRPr="00CB39BD">
        <w:t xml:space="preserve">The Club </w:t>
      </w:r>
      <w:r>
        <w:t>will maintain</w:t>
      </w:r>
      <w:r w:rsidRPr="00CB39BD">
        <w:t xml:space="preserve"> an Information Asset Register (IAR) with details such as asset identification, owner, purpose</w:t>
      </w:r>
      <w:r>
        <w:t xml:space="preserve"> of processing</w:t>
      </w:r>
      <w:r w:rsidRPr="00CB39BD">
        <w:t>, privacy notice existence, format, access, data sharing agreements, processing conditions, third-party details, and retention periods.</w:t>
      </w:r>
    </w:p>
    <w:p w14:paraId="5A37E204" w14:textId="77777777" w:rsidR="00CB39BD" w:rsidRPr="00CB39BD" w:rsidRDefault="00CB39BD" w:rsidP="00CB39BD"/>
    <w:p w14:paraId="2CE69CA8" w14:textId="77777777" w:rsidR="00CB39BD" w:rsidRPr="00CB39BD" w:rsidRDefault="00CB39BD" w:rsidP="00CB39BD">
      <w:pPr>
        <w:rPr>
          <w:b/>
          <w:bCs/>
        </w:rPr>
      </w:pPr>
      <w:r w:rsidRPr="00CB39BD">
        <w:rPr>
          <w:b/>
          <w:bCs/>
        </w:rPr>
        <w:t>Information Asset Owners:</w:t>
      </w:r>
    </w:p>
    <w:p w14:paraId="2614A469" w14:textId="23E6BBA6" w:rsidR="00CB39BD" w:rsidRPr="00CB39BD" w:rsidRDefault="00CB39BD" w:rsidP="00CB39BD">
      <w:r>
        <w:t xml:space="preserve">The Club’s Committee will collectively be responsible </w:t>
      </w:r>
      <w:r w:rsidRPr="00CB39BD">
        <w:t>for information assets</w:t>
      </w:r>
      <w:r>
        <w:t xml:space="preserve">, </w:t>
      </w:r>
      <w:r w:rsidRPr="00CB39BD">
        <w:t>ensur</w:t>
      </w:r>
      <w:r>
        <w:t>ing</w:t>
      </w:r>
      <w:r w:rsidRPr="00CB39BD">
        <w:t xml:space="preserve"> security, maintenance, and proper us</w:t>
      </w:r>
      <w:r>
        <w:t>e</w:t>
      </w:r>
      <w:r w:rsidRPr="00CB39BD">
        <w:t xml:space="preserve"> of information asset</w:t>
      </w:r>
      <w:r>
        <w:t>s, including retention periods and destruction.</w:t>
      </w:r>
    </w:p>
    <w:p w14:paraId="3F4FBD0B" w14:textId="77777777" w:rsidR="00CB39BD" w:rsidRPr="00CB39BD" w:rsidRDefault="00CB39BD" w:rsidP="00CB39BD"/>
    <w:p w14:paraId="71141CA8" w14:textId="77777777" w:rsidR="00CB39BD" w:rsidRPr="00CB39BD" w:rsidRDefault="00CB39BD" w:rsidP="00CB39BD">
      <w:pPr>
        <w:rPr>
          <w:b/>
          <w:bCs/>
        </w:rPr>
      </w:pPr>
      <w:r w:rsidRPr="00CB39BD">
        <w:rPr>
          <w:b/>
          <w:bCs/>
        </w:rPr>
        <w:t>Privacy Notices:</w:t>
      </w:r>
    </w:p>
    <w:p w14:paraId="2B9C5078" w14:textId="0513BA39" w:rsidR="00CB39BD" w:rsidRPr="00CB39BD" w:rsidRDefault="00CB39BD" w:rsidP="00CB39BD">
      <w:r w:rsidRPr="00CB39BD">
        <w:t xml:space="preserve">The Club </w:t>
      </w:r>
      <w:r>
        <w:t xml:space="preserve">will </w:t>
      </w:r>
      <w:r w:rsidRPr="00CB39BD">
        <w:t xml:space="preserve">issue privacy notices for data subjects, including members and employees. </w:t>
      </w:r>
      <w:r>
        <w:t>Privacy n</w:t>
      </w:r>
      <w:r w:rsidRPr="00CB39BD">
        <w:t xml:space="preserve">otices </w:t>
      </w:r>
      <w:r>
        <w:t>will be approved by the Club’s Committee.</w:t>
      </w:r>
    </w:p>
    <w:p w14:paraId="26C7D3C0" w14:textId="77777777" w:rsidR="00CB39BD" w:rsidRPr="00CB39BD" w:rsidRDefault="00CB39BD" w:rsidP="00CB39BD"/>
    <w:p w14:paraId="5B134384" w14:textId="77777777" w:rsidR="00CB39BD" w:rsidRPr="00CB39BD" w:rsidRDefault="00CB39BD" w:rsidP="00CB39BD">
      <w:pPr>
        <w:rPr>
          <w:b/>
          <w:bCs/>
        </w:rPr>
      </w:pPr>
      <w:r w:rsidRPr="00CB39BD">
        <w:rPr>
          <w:b/>
          <w:bCs/>
        </w:rPr>
        <w:t>Information Sharing:</w:t>
      </w:r>
    </w:p>
    <w:p w14:paraId="0D1205D5" w14:textId="0AD7B2B8" w:rsidR="00CB39BD" w:rsidRPr="00CB39BD" w:rsidRDefault="00CB39BD" w:rsidP="00CB39BD">
      <w:r w:rsidRPr="00CB39BD">
        <w:t xml:space="preserve">The Club shares information for </w:t>
      </w:r>
      <w:r w:rsidR="000D7CA6">
        <w:t xml:space="preserve">with the relevant authorities for </w:t>
      </w:r>
      <w:r w:rsidRPr="00CB39BD">
        <w:t>compliance</w:t>
      </w:r>
      <w:r w:rsidR="000D7CA6">
        <w:t xml:space="preserve"> and if </w:t>
      </w:r>
      <w:proofErr w:type="gramStart"/>
      <w:r w:rsidR="000D7CA6">
        <w:t>necessary</w:t>
      </w:r>
      <w:proofErr w:type="gramEnd"/>
      <w:r w:rsidR="000D7CA6">
        <w:t xml:space="preserve"> safeguarding purposes</w:t>
      </w:r>
      <w:r w:rsidRPr="00CB39BD">
        <w:t xml:space="preserve">. </w:t>
      </w:r>
      <w:r w:rsidR="000D7CA6">
        <w:t>More information can be found in the Member’s</w:t>
      </w:r>
      <w:r w:rsidRPr="00CB39BD">
        <w:t xml:space="preserve"> privacy notice. Ad hoc sharing adheres to legislative requirements, with safeguards for transfers outside the EEA</w:t>
      </w:r>
      <w:r>
        <w:t xml:space="preserve"> to states that have not received an adequacy decision</w:t>
      </w:r>
      <w:r w:rsidRPr="00CB39BD">
        <w:t>.</w:t>
      </w:r>
    </w:p>
    <w:p w14:paraId="07767EEB" w14:textId="77777777" w:rsidR="00CB39BD" w:rsidRPr="00CB39BD" w:rsidRDefault="00CB39BD" w:rsidP="00CB39BD"/>
    <w:p w14:paraId="67EFBC3C" w14:textId="77777777" w:rsidR="00CB39BD" w:rsidRPr="00CB39BD" w:rsidRDefault="00CB39BD" w:rsidP="00CB39BD">
      <w:pPr>
        <w:rPr>
          <w:b/>
          <w:bCs/>
        </w:rPr>
      </w:pPr>
      <w:r w:rsidRPr="00CB39BD">
        <w:rPr>
          <w:b/>
          <w:bCs/>
        </w:rPr>
        <w:t>Data Protection Impact Assessments (DPIAs):</w:t>
      </w:r>
    </w:p>
    <w:p w14:paraId="731532D8" w14:textId="5A02C1D7" w:rsidR="00CB39BD" w:rsidRPr="00CB39BD" w:rsidRDefault="00CB39BD" w:rsidP="00CB39BD">
      <w:r w:rsidRPr="00CB39BD">
        <w:t>DPIAs are conducted</w:t>
      </w:r>
      <w:r>
        <w:t xml:space="preserve"> by the Committee</w:t>
      </w:r>
      <w:r w:rsidRPr="00CB39BD">
        <w:t xml:space="preserve"> for high-risk data processing projects. The assessment </w:t>
      </w:r>
      <w:r>
        <w:t xml:space="preserve">will </w:t>
      </w:r>
      <w:r w:rsidRPr="00CB39BD">
        <w:t>include privacy risks, implications, and solutions.</w:t>
      </w:r>
    </w:p>
    <w:p w14:paraId="0F4C7BA3" w14:textId="77777777" w:rsidR="00CB39BD" w:rsidRPr="00CB39BD" w:rsidRDefault="00CB39BD" w:rsidP="00CB39BD"/>
    <w:p w14:paraId="042FD6BD" w14:textId="77777777" w:rsidR="00CB39BD" w:rsidRPr="00CB39BD" w:rsidRDefault="00CB39BD" w:rsidP="00CB39BD">
      <w:pPr>
        <w:rPr>
          <w:b/>
          <w:bCs/>
        </w:rPr>
      </w:pPr>
      <w:r w:rsidRPr="00CB39BD">
        <w:rPr>
          <w:b/>
          <w:bCs/>
        </w:rPr>
        <w:t>Retention Periods and Destruction of Records:</w:t>
      </w:r>
    </w:p>
    <w:p w14:paraId="3A4DBED1" w14:textId="211C1766" w:rsidR="00CB39BD" w:rsidRPr="00CB39BD" w:rsidRDefault="00CB39BD" w:rsidP="00CB39BD">
      <w:r w:rsidRPr="00CB39BD">
        <w:t xml:space="preserve">Retention periods follow legal requirements, best practice, and organizational necessity. Records </w:t>
      </w:r>
      <w:r>
        <w:t xml:space="preserve">will be </w:t>
      </w:r>
      <w:r w:rsidRPr="00CB39BD">
        <w:t>securely destroyed, with details recorded in the Information Asset Register.</w:t>
      </w:r>
    </w:p>
    <w:p w14:paraId="03D2190A" w14:textId="77777777" w:rsidR="00CB39BD" w:rsidRDefault="00CB39BD" w:rsidP="00CB39BD">
      <w:pPr>
        <w:rPr>
          <w:b/>
          <w:bCs/>
        </w:rPr>
      </w:pPr>
    </w:p>
    <w:p w14:paraId="7647051D" w14:textId="63991BF3" w:rsidR="00CB39BD" w:rsidRPr="00CB39BD" w:rsidRDefault="00CB39BD" w:rsidP="00CB39BD">
      <w:pPr>
        <w:rPr>
          <w:b/>
          <w:bCs/>
        </w:rPr>
      </w:pPr>
      <w:r w:rsidRPr="00CB39BD">
        <w:rPr>
          <w:b/>
          <w:bCs/>
        </w:rPr>
        <w:t>Third-Party Data Processors:</w:t>
      </w:r>
    </w:p>
    <w:p w14:paraId="1D9C29E4" w14:textId="66D5E7CC" w:rsidR="00CB39BD" w:rsidRPr="00CB39BD" w:rsidRDefault="00CB39BD" w:rsidP="00CB39BD">
      <w:r>
        <w:t>Any Third Parties who process data on behalf of the Club will be asked to evidence that they have</w:t>
      </w:r>
      <w:r w:rsidRPr="00CB39BD">
        <w:t xml:space="preserve"> adequate data protection controls</w:t>
      </w:r>
      <w:r>
        <w:t xml:space="preserve"> and any contracts with third parties will contain</w:t>
      </w:r>
      <w:r w:rsidRPr="00CB39BD">
        <w:t xml:space="preserve"> necessary data protection clauses. </w:t>
      </w:r>
      <w:r>
        <w:t xml:space="preserve">The Committee </w:t>
      </w:r>
      <w:r w:rsidRPr="00CB39BD">
        <w:t>may insist on ceasing data processing if safeguards are inadequate.</w:t>
      </w:r>
    </w:p>
    <w:p w14:paraId="0AFFC927" w14:textId="77777777" w:rsidR="00CB39BD" w:rsidRPr="00CB39BD" w:rsidRDefault="00CB39BD" w:rsidP="00CB39BD"/>
    <w:p w14:paraId="11D48EEC" w14:textId="77777777" w:rsidR="00CB39BD" w:rsidRPr="00CB39BD" w:rsidRDefault="00CB39BD" w:rsidP="00CB39BD">
      <w:pPr>
        <w:rPr>
          <w:b/>
          <w:bCs/>
        </w:rPr>
      </w:pPr>
      <w:r w:rsidRPr="00CB39BD">
        <w:rPr>
          <w:b/>
          <w:bCs/>
        </w:rPr>
        <w:t>Requests for Information under the UK GDPR – Subject Access Requests:</w:t>
      </w:r>
    </w:p>
    <w:p w14:paraId="35D0976E" w14:textId="77777777" w:rsidR="00CB39BD" w:rsidRDefault="00CB39BD" w:rsidP="00CB39BD">
      <w:r w:rsidRPr="00CB39BD">
        <w:t xml:space="preserve">Requests </w:t>
      </w:r>
      <w:r>
        <w:t>should be directed to the Club’s Committee</w:t>
      </w:r>
      <w:r w:rsidRPr="00CB39BD">
        <w:t xml:space="preserve">. </w:t>
      </w:r>
      <w:r>
        <w:t>Requests will be acknowledged within 7 working days.  The requestor may be required to confirm their identity.  When i</w:t>
      </w:r>
      <w:r w:rsidRPr="00CB39BD">
        <w:t xml:space="preserve">dentification </w:t>
      </w:r>
      <w:r>
        <w:t>has been confirmed and the Club has sufficient information to respond, the request will be considered valid and t</w:t>
      </w:r>
      <w:r w:rsidRPr="00CB39BD">
        <w:t xml:space="preserve">he Club </w:t>
      </w:r>
      <w:r>
        <w:t xml:space="preserve">will then respond to the request </w:t>
      </w:r>
      <w:r w:rsidRPr="00CB39BD">
        <w:t>within one month, with a potential extension of</w:t>
      </w:r>
      <w:r>
        <w:t xml:space="preserve"> up to</w:t>
      </w:r>
      <w:r w:rsidRPr="00CB39BD">
        <w:t xml:space="preserve"> two months for complex requests.</w:t>
      </w:r>
      <w:r>
        <w:t xml:space="preserve"> </w:t>
      </w:r>
    </w:p>
    <w:p w14:paraId="38BE79A1" w14:textId="77777777" w:rsidR="00CB39BD" w:rsidRDefault="00CB39BD" w:rsidP="00CB39BD"/>
    <w:p w14:paraId="1FDDD044" w14:textId="5B5A8D3F" w:rsidR="00CB39BD" w:rsidRDefault="00CB39BD" w:rsidP="00CB39BD">
      <w:r>
        <w:t>In very limited cases the Club may refuse a request outright as ‘manifestly</w:t>
      </w:r>
    </w:p>
    <w:p w14:paraId="1B8B8291" w14:textId="77777777" w:rsidR="00CB39BD" w:rsidRDefault="00CB39BD" w:rsidP="00CB39BD">
      <w:r>
        <w:t>unreasonable’ if we would have to spend an unjustified amount of time and</w:t>
      </w:r>
    </w:p>
    <w:p w14:paraId="227BBE97" w14:textId="521CC18D" w:rsidR="00CB39BD" w:rsidRPr="00CB39BD" w:rsidRDefault="00CB39BD" w:rsidP="00CB39BD">
      <w:r>
        <w:t>resources to comply.</w:t>
      </w:r>
    </w:p>
    <w:p w14:paraId="004B6BF2" w14:textId="77777777" w:rsidR="00CB39BD" w:rsidRPr="00CB39BD" w:rsidRDefault="00CB39BD" w:rsidP="00CB39BD"/>
    <w:p w14:paraId="6878C228" w14:textId="77777777" w:rsidR="00CB39BD" w:rsidRPr="00CB39BD" w:rsidRDefault="00CB39BD" w:rsidP="00CB39BD">
      <w:pPr>
        <w:rPr>
          <w:b/>
          <w:bCs/>
        </w:rPr>
      </w:pPr>
      <w:r w:rsidRPr="00CB39BD">
        <w:rPr>
          <w:b/>
          <w:bCs/>
        </w:rPr>
        <w:t>Data Subject Rights:</w:t>
      </w:r>
    </w:p>
    <w:p w14:paraId="7BBD6EEB" w14:textId="0350649B" w:rsidR="00CB39BD" w:rsidRPr="00CB39BD" w:rsidRDefault="00CB39BD" w:rsidP="00CB39BD">
      <w:r w:rsidRPr="00CB39BD">
        <w:t xml:space="preserve">Data subjects have </w:t>
      </w:r>
      <w:r>
        <w:t xml:space="preserve">additional </w:t>
      </w:r>
      <w:r w:rsidRPr="00CB39BD">
        <w:t xml:space="preserve">rights, including access, rectification, erasure, and restriction of processing. Requests go to the </w:t>
      </w:r>
      <w:r>
        <w:t>Club’s Committee,</w:t>
      </w:r>
      <w:r w:rsidRPr="00CB39BD">
        <w:t xml:space="preserve"> who </w:t>
      </w:r>
      <w:r>
        <w:t>will respond</w:t>
      </w:r>
      <w:r w:rsidRPr="00CB39BD">
        <w:t xml:space="preserve"> within one month, with decisions</w:t>
      </w:r>
      <w:r>
        <w:t xml:space="preserve">, the reasons for them and any data amendments made being </w:t>
      </w:r>
      <w:r w:rsidRPr="00CB39BD">
        <w:t>recorded.</w:t>
      </w:r>
    </w:p>
    <w:p w14:paraId="2D55154C" w14:textId="77777777" w:rsidR="00CB39BD" w:rsidRPr="00CB39BD" w:rsidRDefault="00CB39BD" w:rsidP="00CB39BD"/>
    <w:p w14:paraId="341EDC0D" w14:textId="77777777" w:rsidR="00CB39BD" w:rsidRPr="00CB39BD" w:rsidRDefault="00CB39BD" w:rsidP="00CB39BD">
      <w:pPr>
        <w:rPr>
          <w:b/>
          <w:bCs/>
        </w:rPr>
      </w:pPr>
      <w:r w:rsidRPr="00CB39BD">
        <w:rPr>
          <w:b/>
          <w:bCs/>
        </w:rPr>
        <w:t>Complaints:</w:t>
      </w:r>
    </w:p>
    <w:p w14:paraId="7A4BDFAA" w14:textId="3E84BEC1" w:rsidR="00CB39BD" w:rsidRDefault="00CB39BD" w:rsidP="00CB39BD">
      <w:r w:rsidRPr="00CB39BD">
        <w:t xml:space="preserve">Complaints related to Subject </w:t>
      </w:r>
      <w:r>
        <w:t>Data Rights</w:t>
      </w:r>
      <w:r w:rsidRPr="00CB39BD">
        <w:t xml:space="preserve"> </w:t>
      </w:r>
      <w:r>
        <w:t xml:space="preserve">should be made to the Club’s Committee. </w:t>
      </w:r>
    </w:p>
    <w:p w14:paraId="33E93C93" w14:textId="77777777" w:rsidR="00CB39BD" w:rsidRDefault="00CB39BD" w:rsidP="00CB39BD"/>
    <w:p w14:paraId="14CD43C8" w14:textId="418A5B94" w:rsidR="00CB39BD" w:rsidRPr="00CB39BD" w:rsidRDefault="00CB39BD" w:rsidP="00CB39BD">
      <w:r>
        <w:t>The Club’s Committee</w:t>
      </w:r>
      <w:r w:rsidRPr="00CB39BD">
        <w:t xml:space="preserve"> is responsible for evaluating and reviewing this policy.</w:t>
      </w:r>
    </w:p>
    <w:p w14:paraId="21ADFC77" w14:textId="77777777" w:rsidR="00CB39BD" w:rsidRPr="00CB39BD" w:rsidRDefault="00CB39BD" w:rsidP="00CB39BD"/>
    <w:p w14:paraId="2ABB2C89" w14:textId="77777777" w:rsidR="00CB39BD" w:rsidRPr="00CB39BD" w:rsidRDefault="00CB39BD" w:rsidP="00CB39BD">
      <w:pPr>
        <w:rPr>
          <w:b/>
          <w:bCs/>
        </w:rPr>
      </w:pPr>
    </w:p>
    <w:p w14:paraId="69A84C4C" w14:textId="77777777" w:rsidR="00CB39BD" w:rsidRPr="00CB39BD" w:rsidRDefault="00CB39BD" w:rsidP="00CB39BD">
      <w:pPr>
        <w:rPr>
          <w:b/>
          <w:bCs/>
        </w:rPr>
      </w:pPr>
    </w:p>
    <w:p w14:paraId="7883F937" w14:textId="77777777" w:rsidR="00CB39BD" w:rsidRPr="00CB39BD" w:rsidRDefault="00CB39BD" w:rsidP="00CB39BD">
      <w:pPr>
        <w:rPr>
          <w:b/>
          <w:bCs/>
        </w:rPr>
      </w:pPr>
    </w:p>
    <w:p w14:paraId="79FCAB9D" w14:textId="77777777" w:rsidR="00CB39BD" w:rsidRPr="00CB39BD" w:rsidRDefault="00CB39BD" w:rsidP="00CB39BD">
      <w:pPr>
        <w:rPr>
          <w:b/>
          <w:bCs/>
        </w:rPr>
      </w:pPr>
    </w:p>
    <w:p w14:paraId="6D5090F5" w14:textId="77777777" w:rsidR="00CB39BD" w:rsidRPr="00CB39BD" w:rsidRDefault="00CB39BD">
      <w:pPr>
        <w:rPr>
          <w:b/>
          <w:bCs/>
        </w:rPr>
      </w:pPr>
    </w:p>
    <w:sectPr w:rsidR="00CB39BD" w:rsidRPr="00CB39BD" w:rsidSect="00A877A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BD"/>
    <w:rsid w:val="000D7CA6"/>
    <w:rsid w:val="001D26AE"/>
    <w:rsid w:val="001E7F70"/>
    <w:rsid w:val="002B0981"/>
    <w:rsid w:val="00397BB5"/>
    <w:rsid w:val="00614A80"/>
    <w:rsid w:val="007844F7"/>
    <w:rsid w:val="00897549"/>
    <w:rsid w:val="00A877A5"/>
    <w:rsid w:val="00CB39BD"/>
    <w:rsid w:val="00E41410"/>
    <w:rsid w:val="00FE5585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88D0"/>
  <w14:defaultImageDpi w14:val="32767"/>
  <w15:chartTrackingRefBased/>
  <w15:docId w15:val="{82592B23-A39B-454B-842C-65146795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3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9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9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5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626070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20050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36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67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70373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440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6546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4443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5193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1156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6675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76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37492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Wilder</dc:creator>
  <cp:keywords/>
  <dc:description/>
  <cp:lastModifiedBy>Andy Meller</cp:lastModifiedBy>
  <cp:revision>2</cp:revision>
  <dcterms:created xsi:type="dcterms:W3CDTF">2025-08-19T14:44:00Z</dcterms:created>
  <dcterms:modified xsi:type="dcterms:W3CDTF">2025-08-19T14:44:00Z</dcterms:modified>
</cp:coreProperties>
</file>